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6BE" w:rsidRPr="00B458BC" w:rsidRDefault="000916BE" w:rsidP="000916BE">
      <w:pPr>
        <w:shd w:val="clear" w:color="auto" w:fill="FFFFFF"/>
        <w:spacing w:before="2" w:after="2" w:line="240" w:lineRule="auto"/>
        <w:jc w:val="center"/>
        <w:rPr>
          <w:rFonts w:ascii="Times New Roman" w:hAnsi="Times New Roman"/>
          <w:b/>
          <w:sz w:val="24"/>
          <w:szCs w:val="24"/>
          <w:lang w:eastAsia="ru-RU"/>
        </w:rPr>
      </w:pPr>
      <w:bookmarkStart w:id="0" w:name="_GoBack"/>
      <w:bookmarkEnd w:id="0"/>
      <w:r w:rsidRPr="00B458BC">
        <w:rPr>
          <w:rFonts w:ascii="Times New Roman" w:hAnsi="Times New Roman"/>
          <w:b/>
          <w:sz w:val="24"/>
          <w:szCs w:val="24"/>
          <w:lang w:eastAsia="ru-RU"/>
        </w:rPr>
        <w:t>Тема: «Проявляйте бдительность» 11.11.2022</w:t>
      </w:r>
    </w:p>
    <w:p w:rsidR="000916BE" w:rsidRPr="000916BE" w:rsidRDefault="000916BE" w:rsidP="000916BE">
      <w:pPr>
        <w:shd w:val="clear" w:color="auto" w:fill="FFFFFF"/>
        <w:spacing w:before="2" w:after="2" w:line="240" w:lineRule="auto"/>
        <w:jc w:val="center"/>
        <w:rPr>
          <w:rFonts w:ascii="Times New Roman" w:hAnsi="Times New Roman"/>
          <w:b/>
          <w:sz w:val="24"/>
          <w:szCs w:val="24"/>
          <w:lang w:eastAsia="ru-RU"/>
        </w:rPr>
      </w:pPr>
      <w:r w:rsidRPr="00B458BC">
        <w:rPr>
          <w:rFonts w:ascii="Times New Roman" w:hAnsi="Times New Roman"/>
          <w:b/>
          <w:sz w:val="24"/>
          <w:szCs w:val="24"/>
          <w:lang w:eastAsia="ru-RU"/>
        </w:rPr>
        <w:t>Классный руководитель: Нуреева М.М.</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b/>
          <w:color w:val="000000"/>
          <w:sz w:val="24"/>
          <w:szCs w:val="24"/>
          <w:lang w:eastAsia="ru-RU"/>
        </w:rPr>
        <w:t>Цель</w:t>
      </w:r>
      <w:r w:rsidRPr="000916BE">
        <w:rPr>
          <w:rFonts w:ascii="Times New Roman" w:hAnsi="Times New Roman"/>
          <w:color w:val="000000"/>
          <w:sz w:val="24"/>
          <w:szCs w:val="24"/>
          <w:lang w:eastAsia="ru-RU"/>
        </w:rPr>
        <w:t>: совершенствование у школьников знаний о терроризме и экстремизме; рассказать детям как не стать жертвой преступления.</w:t>
      </w:r>
    </w:p>
    <w:p w:rsidR="000916BE" w:rsidRPr="000916BE" w:rsidRDefault="00B458BC" w:rsidP="00793F55">
      <w:pPr>
        <w:shd w:val="clear" w:color="auto" w:fill="FFFFFF"/>
        <w:spacing w:after="0" w:line="240" w:lineRule="auto"/>
        <w:ind w:firstLine="709"/>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Задачи</w:t>
      </w:r>
      <w:r w:rsidR="000916BE" w:rsidRPr="000916BE">
        <w:rPr>
          <w:rFonts w:ascii="Times New Roman" w:hAnsi="Times New Roman"/>
          <w:b/>
          <w:bCs/>
          <w:color w:val="000000"/>
          <w:sz w:val="24"/>
          <w:szCs w:val="24"/>
          <w:lang w:eastAsia="ru-RU"/>
        </w:rPr>
        <w:t>: </w:t>
      </w:r>
      <w:r w:rsidR="000916BE" w:rsidRPr="000916BE">
        <w:rPr>
          <w:rFonts w:ascii="Times New Roman" w:hAnsi="Times New Roman"/>
          <w:color w:val="000000"/>
          <w:sz w:val="24"/>
          <w:szCs w:val="24"/>
          <w:lang w:eastAsia="ru-RU"/>
        </w:rPr>
        <w:t>изучить правила поведения при теракте, формирование негативного отношения к насилию и агрессии в любой форме;</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формирование уважения и признания культуры других народов;</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развитие способности к межнациональному и межрелигиозному взаимодействию;</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развитие способности к толерантному общению, к взаимодействию с представителями социума независимо от их   принадлежности и мировоззрения;</w:t>
      </w:r>
    </w:p>
    <w:p w:rsidR="000916BE" w:rsidRPr="000916BE" w:rsidRDefault="000916BE" w:rsidP="00B458BC">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формирование умения определять границы толерантности.</w:t>
      </w:r>
    </w:p>
    <w:p w:rsidR="000916BE" w:rsidRPr="000916BE" w:rsidRDefault="00793F55" w:rsidP="00793F55">
      <w:pPr>
        <w:shd w:val="clear" w:color="auto" w:fill="FFFFFF"/>
        <w:spacing w:after="0" w:line="240" w:lineRule="auto"/>
        <w:ind w:firstLine="709"/>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Ход занятия</w:t>
      </w:r>
    </w:p>
    <w:p w:rsidR="000916BE" w:rsidRPr="000916BE" w:rsidRDefault="00793F55" w:rsidP="00793F55">
      <w:pPr>
        <w:shd w:val="clear" w:color="auto" w:fill="FFFFFF"/>
        <w:spacing w:after="0" w:line="240" w:lineRule="auto"/>
        <w:ind w:firstLine="709"/>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С</w:t>
      </w:r>
      <w:r w:rsidR="000916BE" w:rsidRPr="000916BE">
        <w:rPr>
          <w:rFonts w:ascii="Times New Roman" w:hAnsi="Times New Roman"/>
          <w:b/>
          <w:bCs/>
          <w:color w:val="000000"/>
          <w:sz w:val="24"/>
          <w:szCs w:val="24"/>
          <w:lang w:eastAsia="ru-RU"/>
        </w:rPr>
        <w:t>тихотворение</w:t>
      </w:r>
      <w:r>
        <w:rPr>
          <w:rFonts w:ascii="Times New Roman" w:hAnsi="Times New Roman"/>
          <w:color w:val="000000"/>
          <w:sz w:val="24"/>
          <w:szCs w:val="24"/>
          <w:lang w:eastAsia="ru-RU"/>
        </w:rPr>
        <w:t xml:space="preserve">    </w:t>
      </w:r>
      <w:r w:rsidR="000916BE" w:rsidRPr="000916BE">
        <w:rPr>
          <w:rFonts w:ascii="Times New Roman" w:hAnsi="Times New Roman"/>
          <w:b/>
          <w:bCs/>
          <w:color w:val="000000"/>
          <w:sz w:val="24"/>
          <w:szCs w:val="24"/>
          <w:lang w:eastAsia="ru-RU"/>
        </w:rPr>
        <w:t>Теракты (стих. Лидии Серовой)</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Теракты омерзительны и гадки,</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xml:space="preserve"> Тупые выходки трусливых </w:t>
      </w:r>
      <w:proofErr w:type="spellStart"/>
      <w:r w:rsidRPr="000916BE">
        <w:rPr>
          <w:rFonts w:ascii="Times New Roman" w:hAnsi="Times New Roman"/>
          <w:color w:val="000000"/>
          <w:sz w:val="24"/>
          <w:szCs w:val="24"/>
          <w:lang w:eastAsia="ru-RU"/>
        </w:rPr>
        <w:t>подлецов</w:t>
      </w:r>
      <w:proofErr w:type="spellEnd"/>
      <w:r w:rsidRPr="000916BE">
        <w:rPr>
          <w:rFonts w:ascii="Times New Roman" w:hAnsi="Times New Roman"/>
          <w:color w:val="000000"/>
          <w:sz w:val="24"/>
          <w:szCs w:val="24"/>
          <w:lang w:eastAsia="ru-RU"/>
        </w:rPr>
        <w:t>.</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Больных людей змеиные припадки,</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Разносчиков воинственных грехов.</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Теракты очень страшное явление</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Теней преступников в мир зыбкости надежд.</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С душой пишу своё стихотворение</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С душою без прикрытия одежд.</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Теракты – визг закрытого предательства.</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Теракты – льётся человеческая кровь.</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Все факты их любого обстоятельства</w:t>
      </w:r>
    </w:p>
    <w:p w:rsidR="000916BE" w:rsidRPr="000916BE" w:rsidRDefault="000916BE" w:rsidP="00B458BC">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Уничтожают святость и любовь...</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b/>
          <w:bCs/>
          <w:color w:val="000000"/>
          <w:sz w:val="24"/>
          <w:szCs w:val="24"/>
          <w:lang w:eastAsia="ru-RU"/>
        </w:rPr>
        <w:t>Типы современного терроризма:</w:t>
      </w:r>
    </w:p>
    <w:p w:rsidR="000916BE" w:rsidRPr="000916BE" w:rsidRDefault="000916BE" w:rsidP="00793F55">
      <w:pPr>
        <w:numPr>
          <w:ilvl w:val="0"/>
          <w:numId w:val="5"/>
        </w:numPr>
        <w:shd w:val="clear" w:color="auto" w:fill="FFFFFF"/>
        <w:spacing w:after="0" w:line="240" w:lineRule="auto"/>
        <w:ind w:left="0"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Националистический</w:t>
      </w:r>
    </w:p>
    <w:p w:rsidR="000916BE" w:rsidRPr="000916BE" w:rsidRDefault="000916BE" w:rsidP="00793F55">
      <w:pPr>
        <w:numPr>
          <w:ilvl w:val="0"/>
          <w:numId w:val="5"/>
        </w:numPr>
        <w:shd w:val="clear" w:color="auto" w:fill="FFFFFF"/>
        <w:spacing w:after="0" w:line="240" w:lineRule="auto"/>
        <w:ind w:left="0"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Религиозный</w:t>
      </w:r>
    </w:p>
    <w:p w:rsidR="000916BE" w:rsidRPr="000916BE" w:rsidRDefault="000916BE" w:rsidP="00793F55">
      <w:pPr>
        <w:numPr>
          <w:ilvl w:val="0"/>
          <w:numId w:val="5"/>
        </w:numPr>
        <w:shd w:val="clear" w:color="auto" w:fill="FFFFFF"/>
        <w:spacing w:after="0" w:line="240" w:lineRule="auto"/>
        <w:ind w:left="0"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Политический</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Террористический акт не знает заранее своих конкретных жертв, ибо направлен, прежде всего, против государства. Его задача – подчинить государство, его органы, всю общественность, заставить их выполнять требования террористов и стоящих за ними лиц и организаций.</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b/>
          <w:bCs/>
          <w:color w:val="000000"/>
          <w:sz w:val="24"/>
          <w:szCs w:val="24"/>
          <w:lang w:eastAsia="ru-RU"/>
        </w:rPr>
        <w:t>Экстремизм</w:t>
      </w:r>
      <w:r w:rsidRPr="000916BE">
        <w:rPr>
          <w:rFonts w:ascii="Times New Roman" w:hAnsi="Times New Roman"/>
          <w:color w:val="000000"/>
          <w:sz w:val="24"/>
          <w:szCs w:val="24"/>
          <w:lang w:eastAsia="ru-RU"/>
        </w:rPr>
        <w:t xml:space="preserve"> - это публичный призыв к насильственным действиям по отношению к лицам другой национальности или религиозной принадлежности, а также любая деятельность, направленная на насильственное изменение государственного строя или захват власти. </w:t>
      </w:r>
      <w:proofErr w:type="spellStart"/>
      <w:r w:rsidRPr="000916BE">
        <w:rPr>
          <w:rFonts w:ascii="Times New Roman" w:hAnsi="Times New Roman"/>
          <w:color w:val="000000"/>
          <w:sz w:val="24"/>
          <w:szCs w:val="24"/>
          <w:lang w:eastAsia="ru-RU"/>
        </w:rPr>
        <w:t>Экстреми́зм</w:t>
      </w:r>
      <w:proofErr w:type="spellEnd"/>
      <w:r w:rsidRPr="000916BE">
        <w:rPr>
          <w:rFonts w:ascii="Times New Roman" w:hAnsi="Times New Roman"/>
          <w:color w:val="000000"/>
          <w:sz w:val="24"/>
          <w:szCs w:val="24"/>
          <w:lang w:eastAsia="ru-RU"/>
        </w:rPr>
        <w:t xml:space="preserve"> (от лат. </w:t>
      </w:r>
      <w:proofErr w:type="spellStart"/>
      <w:r w:rsidRPr="000916BE">
        <w:rPr>
          <w:rFonts w:ascii="Times New Roman" w:hAnsi="Times New Roman"/>
          <w:color w:val="000000"/>
          <w:sz w:val="24"/>
          <w:szCs w:val="24"/>
          <w:lang w:eastAsia="ru-RU"/>
        </w:rPr>
        <w:t>extremus</w:t>
      </w:r>
      <w:proofErr w:type="spellEnd"/>
      <w:r w:rsidRPr="000916BE">
        <w:rPr>
          <w:rFonts w:ascii="Times New Roman" w:hAnsi="Times New Roman"/>
          <w:color w:val="000000"/>
          <w:sz w:val="24"/>
          <w:szCs w:val="24"/>
          <w:lang w:eastAsia="ru-RU"/>
        </w:rPr>
        <w:t xml:space="preserve"> — крайний, чрезмерный) — приверженность крайним взглядам, методам действий (обычно в политике). Экстремизму подвержены как отдельные люди, так и организации, преимущественно политические. Среди политических экстремистских действий можно отметить провокацию беспорядков, террористические акции, ведение партизанской войны. 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тоталитарные политические режимы с подавлением властями оппозиции, преследованием инакомыслия, внешней интервенцией. Социальную базу экстремистских групп составляют люди, не сумевшие адаптироваться к новым условиям жизни. Молодые люди, не способные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w:t>
      </w:r>
      <w:r w:rsidRPr="000916BE">
        <w:rPr>
          <w:rFonts w:ascii="Times New Roman" w:hAnsi="Times New Roman"/>
          <w:color w:val="000000"/>
          <w:sz w:val="24"/>
          <w:szCs w:val="24"/>
          <w:lang w:eastAsia="ru-RU"/>
        </w:rPr>
        <w:lastRenderedPageBreak/>
        <w:t>«тайного общества», имеющего право безнаказанно творить расправу над неугодными группе лицами, все это привлекает молодежь. Как правило, экстремисты используют широкий спектр мероприятий и действий. Это хулиганство, вандализм, нарушение прав и свобод человека, пропаганда превосходства или неполноценности человека. Представители как правило имеют специфическую символику (свастика, символы фашистской Германии, изображение фашистского приветствия (приветствие римских легионеров) и т.п.; специфические наименования, термины, обозначения и словосочетания («фашист», «нацист», «скинхед» и т.п.); специфические унизительные или ругательные наименования и определения представителей какой-либо национальности («чернокожий», «азер» и т.п.); специфический сленг или лексикон, распространенный в среде экстремистских формирований («русофоб», «ZOG» и т.п.); специфические имена и клички известных и авторитетных лиц в конкретных радикальных движениях; использование специфических кличек при написании интернет-материалов («Фюрер», «</w:t>
      </w:r>
      <w:proofErr w:type="spellStart"/>
      <w:r w:rsidRPr="000916BE">
        <w:rPr>
          <w:rFonts w:ascii="Times New Roman" w:hAnsi="Times New Roman"/>
          <w:color w:val="000000"/>
          <w:sz w:val="24"/>
          <w:szCs w:val="24"/>
          <w:lang w:eastAsia="ru-RU"/>
        </w:rPr>
        <w:t>White</w:t>
      </w:r>
      <w:proofErr w:type="spellEnd"/>
      <w:r w:rsidRPr="000916BE">
        <w:rPr>
          <w:rFonts w:ascii="Times New Roman" w:hAnsi="Times New Roman"/>
          <w:color w:val="000000"/>
          <w:sz w:val="24"/>
          <w:szCs w:val="24"/>
          <w:lang w:eastAsia="ru-RU"/>
        </w:rPr>
        <w:t xml:space="preserve"> </w:t>
      </w:r>
      <w:proofErr w:type="spellStart"/>
      <w:r w:rsidRPr="000916BE">
        <w:rPr>
          <w:rFonts w:ascii="Times New Roman" w:hAnsi="Times New Roman"/>
          <w:color w:val="000000"/>
          <w:sz w:val="24"/>
          <w:szCs w:val="24"/>
          <w:lang w:eastAsia="ru-RU"/>
        </w:rPr>
        <w:t>warrior</w:t>
      </w:r>
      <w:proofErr w:type="spellEnd"/>
      <w:r w:rsidRPr="000916BE">
        <w:rPr>
          <w:rFonts w:ascii="Times New Roman" w:hAnsi="Times New Roman"/>
          <w:color w:val="000000"/>
          <w:sz w:val="24"/>
          <w:szCs w:val="24"/>
          <w:lang w:eastAsia="ru-RU"/>
        </w:rPr>
        <w:t>», «Геринг» и т.п.); именные наименования существующих экстремистских группировок («</w:t>
      </w:r>
      <w:proofErr w:type="spellStart"/>
      <w:r w:rsidRPr="000916BE">
        <w:rPr>
          <w:rFonts w:ascii="Times New Roman" w:hAnsi="Times New Roman"/>
          <w:color w:val="000000"/>
          <w:sz w:val="24"/>
          <w:szCs w:val="24"/>
          <w:lang w:eastAsia="ru-RU"/>
        </w:rPr>
        <w:t>Сварожичи</w:t>
      </w:r>
      <w:proofErr w:type="spellEnd"/>
      <w:r w:rsidRPr="000916BE">
        <w:rPr>
          <w:rFonts w:ascii="Times New Roman" w:hAnsi="Times New Roman"/>
          <w:color w:val="000000"/>
          <w:sz w:val="24"/>
          <w:szCs w:val="24"/>
          <w:lang w:eastAsia="ru-RU"/>
        </w:rPr>
        <w:t>», «Русский кулак» и т.п.).</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Используются: агитация, распространение листовок (обычно с расистскими призывами), различные акты вандализма (рисунки свастики на видных местах, и др.), нападения на иностранцев, лиц кавказской национальности, уголовные преступления: нанесение изображений экстремистского характера, в том числе, свастики, хулиганство, распитие спиртных напитков, участие в столкновениях с футбольными фанатами и прочее. Любая противоправная деятельность наказуема. Экстремизм – это противоправная деятельность, а значит наказание неизбежно! Это аресты, заключение под стражу, вынесение сроков заключения, материальные штрафы, невозможность занимать определенные должности и прочее. Все это регулируется на законодательной основе.</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 Экстремизм становится, как правило, последней ступенью к возникновению терроризма.</w:t>
      </w:r>
    </w:p>
    <w:p w:rsidR="000916BE" w:rsidRPr="000916BE" w:rsidRDefault="000916BE" w:rsidP="00FB3CBE">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b/>
          <w:bCs/>
          <w:color w:val="000000"/>
          <w:sz w:val="24"/>
          <w:szCs w:val="24"/>
          <w:u w:val="single"/>
          <w:lang w:eastAsia="ru-RU"/>
        </w:rPr>
        <w:t>Как же не стать жертвой теракта?</w:t>
      </w:r>
      <w:r w:rsidRPr="000916BE">
        <w:rPr>
          <w:rFonts w:ascii="Times New Roman" w:hAnsi="Times New Roman"/>
          <w:color w:val="000000"/>
          <w:sz w:val="24"/>
          <w:szCs w:val="24"/>
          <w:lang w:eastAsia="ru-RU"/>
        </w:rPr>
        <w:t xml:space="preserve"> (Ответы: следует избегать места массового скопления людей - это многолюдные мероприятия. Здесь следует проявлять осмотрительность и гражданскую бдительность.)</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Что такое гражданская бдительность? (Ответы: например оставленный кем-то подозрительный предмет (пакет, коробка, чемодан и т. д.))</w:t>
      </w:r>
    </w:p>
    <w:p w:rsidR="00FB3C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Какие действия необходимо применить при обнаружении подозрительных предметов? (Ответы: не трогать, не вскрывать, зафиксировать время, поставить в известность администрацию, дождаться прибытия милиции.) Если Вы обн</w:t>
      </w:r>
      <w:r w:rsidR="00FB3CBE">
        <w:rPr>
          <w:rFonts w:ascii="Times New Roman" w:hAnsi="Times New Roman"/>
          <w:color w:val="000000"/>
          <w:sz w:val="24"/>
          <w:szCs w:val="24"/>
          <w:lang w:eastAsia="ru-RU"/>
        </w:rPr>
        <w:t>аружили подозрительный предмет п</w:t>
      </w:r>
      <w:r w:rsidRPr="000916BE">
        <w:rPr>
          <w:rFonts w:ascii="Times New Roman" w:hAnsi="Times New Roman"/>
          <w:color w:val="000000"/>
          <w:sz w:val="24"/>
          <w:szCs w:val="24"/>
          <w:lang w:eastAsia="ru-RU"/>
        </w:rPr>
        <w:t>ри нахождении в общественных местах (улицах, площадях, скверах, вокзалах), совершая поездки в общественном транспорте, обращайте внимание на оставленные сумки, портфели, пакеты, свертки или другие бесхозные предметы, в которых могут находиться взрывные устройства</w:t>
      </w:r>
      <w:r w:rsidR="00FB3CBE">
        <w:rPr>
          <w:rFonts w:ascii="Times New Roman" w:hAnsi="Times New Roman"/>
          <w:color w:val="000000"/>
          <w:sz w:val="24"/>
          <w:szCs w:val="24"/>
          <w:lang w:eastAsia="ru-RU"/>
        </w:rPr>
        <w:t xml:space="preserve">. </w:t>
      </w:r>
    </w:p>
    <w:p w:rsidR="00FB3CBE" w:rsidRDefault="00FB3CBE" w:rsidP="00FB3CBE">
      <w:pPr>
        <w:shd w:val="clear" w:color="auto" w:fill="FFFFFF"/>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-н</w:t>
      </w:r>
      <w:r w:rsidR="000916BE" w:rsidRPr="000916BE">
        <w:rPr>
          <w:rFonts w:ascii="Times New Roman" w:hAnsi="Times New Roman"/>
          <w:color w:val="000000"/>
          <w:sz w:val="24"/>
          <w:szCs w:val="24"/>
          <w:lang w:eastAsia="ru-RU"/>
        </w:rPr>
        <w:t>и в коем случае не трогайте, не вскрывайте и не передвигайте находку, не позволяйте сделать это другим;</w:t>
      </w:r>
    </w:p>
    <w:p w:rsidR="00FB3CBE" w:rsidRDefault="00FB3CBE" w:rsidP="00FB3CBE">
      <w:pPr>
        <w:shd w:val="clear" w:color="auto" w:fill="FFFFFF"/>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w:t>
      </w:r>
      <w:r w:rsidR="000916BE" w:rsidRPr="000916BE">
        <w:rPr>
          <w:rFonts w:ascii="Times New Roman" w:hAnsi="Times New Roman"/>
          <w:color w:val="000000"/>
          <w:sz w:val="24"/>
          <w:szCs w:val="24"/>
          <w:lang w:eastAsia="ru-RU"/>
        </w:rPr>
        <w:t>отойдите дальше, посоветуйте это сделать другим людям (при этом важно не создавать панику);</w:t>
      </w:r>
    </w:p>
    <w:p w:rsidR="000916BE" w:rsidRPr="000916BE" w:rsidRDefault="00FB3CBE" w:rsidP="00FB3CBE">
      <w:pPr>
        <w:shd w:val="clear" w:color="auto" w:fill="FFFFFF"/>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w:t>
      </w:r>
      <w:r w:rsidR="000916BE" w:rsidRPr="000916BE">
        <w:rPr>
          <w:rFonts w:ascii="Times New Roman" w:hAnsi="Times New Roman"/>
          <w:color w:val="000000"/>
          <w:sz w:val="24"/>
          <w:szCs w:val="24"/>
          <w:lang w:eastAsia="ru-RU"/>
        </w:rPr>
        <w:t>обязательно дождитесь прибытия сотрудников милиции</w:t>
      </w:r>
    </w:p>
    <w:p w:rsidR="000916BE" w:rsidRPr="000916BE" w:rsidRDefault="000916BE" w:rsidP="00793F55">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Если вы услышали выстрелы, находясь дома, ваши первые действия? (ответы: не входить в комнату, со стороны которой слышатся выстрелы, не стоять у окна, сообщить по телефону).</w:t>
      </w:r>
    </w:p>
    <w:p w:rsidR="000916BE" w:rsidRPr="000916BE" w:rsidRDefault="000916BE" w:rsidP="00B458BC">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Если рядом прогремел взрыв, ваши действия? (Ответы: упасть на пол, убедиться в том, что не получил серьезных ран, осмотреть</w:t>
      </w:r>
      <w:r w:rsidR="00B458BC">
        <w:rPr>
          <w:rFonts w:ascii="Times New Roman" w:hAnsi="Times New Roman"/>
          <w:color w:val="000000"/>
          <w:sz w:val="24"/>
          <w:szCs w:val="24"/>
          <w:lang w:eastAsia="ru-RU"/>
        </w:rPr>
        <w:t>ся</w:t>
      </w:r>
      <w:r w:rsidRPr="000916BE">
        <w:rPr>
          <w:rFonts w:ascii="Times New Roman" w:hAnsi="Times New Roman"/>
          <w:color w:val="000000"/>
          <w:sz w:val="24"/>
          <w:szCs w:val="24"/>
          <w:lang w:eastAsia="ru-RU"/>
        </w:rPr>
        <w:t>).</w:t>
      </w:r>
    </w:p>
    <w:p w:rsidR="000916BE" w:rsidRPr="00B458BC" w:rsidRDefault="000916BE" w:rsidP="00B458BC">
      <w:pPr>
        <w:shd w:val="clear" w:color="auto" w:fill="FFFFFF"/>
        <w:spacing w:after="0" w:line="240" w:lineRule="auto"/>
        <w:ind w:firstLine="709"/>
        <w:jc w:val="both"/>
        <w:rPr>
          <w:rFonts w:ascii="Times New Roman" w:hAnsi="Times New Roman"/>
          <w:color w:val="000000"/>
          <w:sz w:val="24"/>
          <w:szCs w:val="24"/>
          <w:lang w:eastAsia="ru-RU"/>
        </w:rPr>
      </w:pPr>
      <w:r w:rsidRPr="000916BE">
        <w:rPr>
          <w:rFonts w:ascii="Times New Roman" w:hAnsi="Times New Roman"/>
          <w:color w:val="000000"/>
          <w:sz w:val="24"/>
          <w:szCs w:val="24"/>
          <w:lang w:eastAsia="ru-RU"/>
        </w:rPr>
        <w:t>Таким образом, можно сделать вывод, что эффективной борьбой с терроризмом наряду с мерами правоохранительных органов спецслужб, является умение граждан противостоять терактам и экстремизму, правильно себя вести в условиях этой опасности.</w:t>
      </w:r>
      <w:r w:rsidRPr="000916BE">
        <w:rPr>
          <w:rFonts w:ascii="Times New Roman" w:hAnsi="Times New Roman"/>
          <w:color w:val="000000"/>
          <w:sz w:val="24"/>
          <w:szCs w:val="24"/>
          <w:lang w:eastAsia="ru-RU"/>
        </w:rPr>
        <w:br/>
        <w:t>И наше мероприятие хочется закончить словами Б. Шоу: «Жизнь для меня не тающая свеча. Это что-то вроде чудесного факела, который попал мне в руки на мгновение, и я хочу заставить его пылать как можно ярче, прежде чем передать грядущим поколениям</w:t>
      </w:r>
      <w:r w:rsidR="00B458BC">
        <w:rPr>
          <w:rFonts w:ascii="Times New Roman" w:hAnsi="Times New Roman"/>
          <w:color w:val="000000"/>
          <w:sz w:val="24"/>
          <w:szCs w:val="24"/>
          <w:lang w:eastAsia="ru-RU"/>
        </w:rPr>
        <w:t>» Б. Шоу</w:t>
      </w:r>
    </w:p>
    <w:sectPr w:rsidR="000916BE" w:rsidRPr="00B458BC" w:rsidSect="0054127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93F06"/>
    <w:multiLevelType w:val="multilevel"/>
    <w:tmpl w:val="1136C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2279E"/>
    <w:multiLevelType w:val="multilevel"/>
    <w:tmpl w:val="3186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C64A3B"/>
    <w:multiLevelType w:val="multilevel"/>
    <w:tmpl w:val="741CB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3F4229"/>
    <w:multiLevelType w:val="multilevel"/>
    <w:tmpl w:val="C47A1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6736CD"/>
    <w:multiLevelType w:val="hybridMultilevel"/>
    <w:tmpl w:val="C8E0BE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882"/>
    <w:rsid w:val="000916BE"/>
    <w:rsid w:val="00342725"/>
    <w:rsid w:val="00510F4E"/>
    <w:rsid w:val="0054127F"/>
    <w:rsid w:val="006F685A"/>
    <w:rsid w:val="00793F55"/>
    <w:rsid w:val="00B458BC"/>
    <w:rsid w:val="00FB3CBE"/>
    <w:rsid w:val="00FC0882"/>
    <w:rsid w:val="00FD1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F6827"/>
  <w15:docId w15:val="{A368209D-6F62-4D44-A8D8-2FE21B2A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27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4127F"/>
    <w:rPr>
      <w:rFonts w:ascii="Times New Roman" w:hAnsi="Times New Roman" w:cs="Times New Roman" w:hint="default"/>
      <w:color w:val="0000FF"/>
      <w:u w:val="single"/>
    </w:rPr>
  </w:style>
  <w:style w:type="paragraph" w:styleId="a4">
    <w:name w:val="Normal (Web)"/>
    <w:basedOn w:val="a"/>
    <w:unhideWhenUsed/>
    <w:rsid w:val="0054127F"/>
    <w:pPr>
      <w:spacing w:before="100" w:beforeAutospacing="1" w:after="100" w:afterAutospacing="1" w:line="240" w:lineRule="auto"/>
    </w:pPr>
    <w:rPr>
      <w:rFonts w:ascii="Times New Roman" w:eastAsia="Calibri" w:hAnsi="Times New Roman"/>
      <w:sz w:val="24"/>
      <w:szCs w:val="24"/>
      <w:lang w:eastAsia="ru-RU"/>
    </w:rPr>
  </w:style>
  <w:style w:type="character" w:customStyle="1" w:styleId="droppedletter2">
    <w:name w:val="droppedletter2"/>
    <w:rsid w:val="0054127F"/>
    <w:rPr>
      <w:rFonts w:ascii="Times New Roman" w:hAnsi="Times New Roman" w:cs="Times New Roman" w:hint="default"/>
    </w:rPr>
  </w:style>
  <w:style w:type="character" w:customStyle="1" w:styleId="droppedletter">
    <w:name w:val="droppedletter"/>
    <w:rsid w:val="0054127F"/>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379785">
      <w:bodyDiv w:val="1"/>
      <w:marLeft w:val="0"/>
      <w:marRight w:val="0"/>
      <w:marTop w:val="0"/>
      <w:marBottom w:val="0"/>
      <w:divBdr>
        <w:top w:val="none" w:sz="0" w:space="0" w:color="auto"/>
        <w:left w:val="none" w:sz="0" w:space="0" w:color="auto"/>
        <w:bottom w:val="none" w:sz="0" w:space="0" w:color="auto"/>
        <w:right w:val="none" w:sz="0" w:space="0" w:color="auto"/>
      </w:divBdr>
    </w:div>
    <w:div w:id="1002002727">
      <w:bodyDiv w:val="1"/>
      <w:marLeft w:val="0"/>
      <w:marRight w:val="0"/>
      <w:marTop w:val="0"/>
      <w:marBottom w:val="0"/>
      <w:divBdr>
        <w:top w:val="none" w:sz="0" w:space="0" w:color="auto"/>
        <w:left w:val="none" w:sz="0" w:space="0" w:color="auto"/>
        <w:bottom w:val="none" w:sz="0" w:space="0" w:color="auto"/>
        <w:right w:val="none" w:sz="0" w:space="0" w:color="auto"/>
      </w:divBdr>
    </w:div>
    <w:div w:id="125358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1028</Words>
  <Characters>5866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 </cp:lastModifiedBy>
  <cp:revision>8</cp:revision>
  <dcterms:created xsi:type="dcterms:W3CDTF">2023-01-17T04:41:00Z</dcterms:created>
  <dcterms:modified xsi:type="dcterms:W3CDTF">2023-01-17T08:57:00Z</dcterms:modified>
</cp:coreProperties>
</file>