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0"/>
          <w:szCs w:val="20"/>
        </w:rPr>
        <w:t>Информационный буклет для родителей по профилактике употребления </w:t>
      </w:r>
      <w:proofErr w:type="spellStart"/>
      <w:r>
        <w:rPr>
          <w:rStyle w:val="spellingerror"/>
          <w:b/>
          <w:bCs/>
          <w:sz w:val="20"/>
          <w:szCs w:val="20"/>
        </w:rPr>
        <w:t>снюсов</w:t>
      </w:r>
      <w:proofErr w:type="spellEnd"/>
      <w:r>
        <w:rPr>
          <w:rStyle w:val="normaltextrun"/>
          <w:b/>
          <w:bCs/>
          <w:sz w:val="20"/>
          <w:szCs w:val="20"/>
        </w:rPr>
        <w:t>.</w:t>
      </w:r>
      <w:r>
        <w:rPr>
          <w:rStyle w:val="eop"/>
          <w:sz w:val="20"/>
          <w:szCs w:val="2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1F627F" w:rsidRDefault="001F627F" w:rsidP="001F627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  <w:sz w:val="32"/>
          <w:szCs w:val="32"/>
        </w:rPr>
        <w:t xml:space="preserve">                                  </w:t>
      </w:r>
      <w:proofErr w:type="spellStart"/>
      <w:r>
        <w:rPr>
          <w:rStyle w:val="normaltextrun"/>
          <w:b/>
          <w:bCs/>
          <w:color w:val="00B050"/>
          <w:sz w:val="32"/>
          <w:szCs w:val="32"/>
        </w:rPr>
        <w:t>Снюс</w:t>
      </w:r>
      <w:proofErr w:type="spellEnd"/>
      <w:r>
        <w:rPr>
          <w:rStyle w:val="normaltextrun"/>
          <w:b/>
          <w:bCs/>
          <w:color w:val="00B050"/>
          <w:sz w:val="32"/>
          <w:szCs w:val="32"/>
        </w:rPr>
        <w:t>-убийца с детским лицом!</w:t>
      </w:r>
      <w:r>
        <w:rPr>
          <w:rStyle w:val="eop"/>
          <w:color w:val="00B050"/>
          <w:sz w:val="32"/>
          <w:szCs w:val="3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  <w:r>
        <w:rPr>
          <w:noProof/>
        </w:rPr>
        <w:drawing>
          <wp:inline distT="0" distB="0" distL="0" distR="0">
            <wp:extent cx="4893013" cy="4893013"/>
            <wp:effectExtent l="0" t="0" r="3175" b="3175"/>
            <wp:docPr id="1" name="Рисунок 1" descr="http://i.mycdn.me/i?r=AzEPZsRbOZEKgBhR0XGMT1RkFXZh60zSnDFvE1p5mpU2i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FXZh60zSnDFvE1p5mpU2i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399" cy="489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B050"/>
        </w:rPr>
      </w:pP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</w:rPr>
        <w:t>Что такое </w:t>
      </w:r>
      <w:proofErr w:type="spellStart"/>
      <w:r>
        <w:rPr>
          <w:rStyle w:val="spellingerror"/>
          <w:b/>
          <w:bCs/>
          <w:color w:val="00B050"/>
        </w:rPr>
        <w:t>снюс</w:t>
      </w:r>
      <w:proofErr w:type="spellEnd"/>
      <w:r>
        <w:rPr>
          <w:rStyle w:val="normaltextrun"/>
          <w:b/>
          <w:bCs/>
          <w:color w:val="00B050"/>
        </w:rPr>
        <w:t>?</w:t>
      </w:r>
      <w:r>
        <w:rPr>
          <w:rStyle w:val="eop"/>
          <w:color w:val="00B05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Это - </w:t>
      </w:r>
      <w:proofErr w:type="spellStart"/>
      <w:r>
        <w:rPr>
          <w:rStyle w:val="spellingerror"/>
          <w:sz w:val="22"/>
          <w:szCs w:val="22"/>
        </w:rPr>
        <w:t>бестабачная</w:t>
      </w:r>
      <w:proofErr w:type="spellEnd"/>
      <w:r>
        <w:rPr>
          <w:rStyle w:val="normaltextrun"/>
          <w:sz w:val="22"/>
          <w:szCs w:val="22"/>
        </w:rPr>
        <w:t> смесь с добавлением никотина, которая не подпадает под закон и продается без ограничений. Это могут быть как пакетики со смесью, так и леденцы, пастилки. Неофициально их также называют </w:t>
      </w:r>
      <w:proofErr w:type="spellStart"/>
      <w:r>
        <w:rPr>
          <w:rStyle w:val="spellingerror"/>
          <w:sz w:val="22"/>
          <w:szCs w:val="22"/>
        </w:rPr>
        <w:t>снюсом</w:t>
      </w:r>
      <w:proofErr w:type="spellEnd"/>
      <w:r>
        <w:rPr>
          <w:rStyle w:val="normaltextrun"/>
          <w:sz w:val="22"/>
          <w:szCs w:val="22"/>
        </w:rPr>
        <w:t>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Потребители </w:t>
      </w:r>
      <w:proofErr w:type="spellStart"/>
      <w:r>
        <w:rPr>
          <w:rStyle w:val="spellingerror"/>
          <w:sz w:val="22"/>
          <w:szCs w:val="22"/>
        </w:rPr>
        <w:t>снюса</w:t>
      </w:r>
      <w:proofErr w:type="spellEnd"/>
      <w:r>
        <w:rPr>
          <w:rStyle w:val="normaltextrun"/>
          <w:sz w:val="22"/>
          <w:szCs w:val="22"/>
        </w:rPr>
        <w:t xml:space="preserve"> закладывают такой пакетик под губу (на сленге подростков — «закинуться», «кинуть»), после чего никотин </w:t>
      </w:r>
      <w:proofErr w:type="spellStart"/>
      <w:r>
        <w:rPr>
          <w:rStyle w:val="normaltextrun"/>
          <w:sz w:val="22"/>
          <w:szCs w:val="22"/>
        </w:rPr>
        <w:t>схимическими</w:t>
      </w:r>
      <w:proofErr w:type="spellEnd"/>
      <w:r>
        <w:rPr>
          <w:rStyle w:val="normaltextrun"/>
          <w:sz w:val="22"/>
          <w:szCs w:val="22"/>
        </w:rPr>
        <w:t xml:space="preserve"> веществами практически сразу попадает в кровоток через слизистую полости рта. 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</w:rPr>
        <w:t>В чем опасность </w:t>
      </w:r>
      <w:proofErr w:type="spellStart"/>
      <w:r>
        <w:rPr>
          <w:rStyle w:val="spellingerror"/>
          <w:b/>
          <w:bCs/>
          <w:color w:val="00B050"/>
        </w:rPr>
        <w:t>никотиносодержащих</w:t>
      </w:r>
      <w:proofErr w:type="spellEnd"/>
      <w:r>
        <w:rPr>
          <w:rStyle w:val="normaltextrun"/>
          <w:b/>
          <w:bCs/>
          <w:color w:val="00B050"/>
        </w:rPr>
        <w:t> леденцов?</w:t>
      </w:r>
      <w:r>
        <w:rPr>
          <w:rStyle w:val="eop"/>
          <w:color w:val="00B05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Один мешочек </w:t>
      </w:r>
      <w:proofErr w:type="spellStart"/>
      <w:r>
        <w:rPr>
          <w:rStyle w:val="spellingerror"/>
          <w:sz w:val="22"/>
          <w:szCs w:val="22"/>
        </w:rPr>
        <w:t>снюса</w:t>
      </w:r>
      <w:proofErr w:type="spellEnd"/>
      <w:r>
        <w:rPr>
          <w:rStyle w:val="normaltextrun"/>
          <w:sz w:val="22"/>
          <w:szCs w:val="22"/>
        </w:rPr>
        <w:t> в среднем содержит около 40 мг никотина, такую же дозу можно получить, выкурив одновременно две пачки традиционных сигарет. Это очень большая доза, которая может привести к острому отравлению никотином, а впоследствии — к судорогам и нарушению дыхания. Употребление </w:t>
      </w:r>
      <w:proofErr w:type="spellStart"/>
      <w:r>
        <w:rPr>
          <w:rStyle w:val="spellingerror"/>
          <w:sz w:val="22"/>
          <w:szCs w:val="22"/>
        </w:rPr>
        <w:t>снюса</w:t>
      </w:r>
      <w:r>
        <w:rPr>
          <w:rStyle w:val="normaltextrun"/>
          <w:sz w:val="22"/>
          <w:szCs w:val="22"/>
        </w:rPr>
        <w:t>вызывает</w:t>
      </w:r>
      <w:proofErr w:type="spellEnd"/>
      <w:r>
        <w:rPr>
          <w:rStyle w:val="normaltextrun"/>
          <w:sz w:val="22"/>
          <w:szCs w:val="22"/>
        </w:rPr>
        <w:t xml:space="preserve"> привыкание. Пакетики состоят из растительных волокон скандинавской сосны и эвкалипта, экстракта никотина, воды и </w:t>
      </w:r>
      <w:proofErr w:type="spellStart"/>
      <w:r>
        <w:rPr>
          <w:rStyle w:val="normaltextrun"/>
          <w:sz w:val="22"/>
          <w:szCs w:val="22"/>
        </w:rPr>
        <w:t>ароматизаторов</w:t>
      </w:r>
      <w:proofErr w:type="spellEnd"/>
      <w:r>
        <w:rPr>
          <w:rStyle w:val="normaltextrun"/>
          <w:sz w:val="22"/>
          <w:szCs w:val="22"/>
        </w:rPr>
        <w:t xml:space="preserve">. По </w:t>
      </w:r>
      <w:proofErr w:type="spellStart"/>
      <w:r>
        <w:rPr>
          <w:rStyle w:val="normaltextrun"/>
          <w:sz w:val="22"/>
          <w:szCs w:val="22"/>
        </w:rPr>
        <w:t>крайнеймере</w:t>
      </w:r>
      <w:proofErr w:type="spellEnd"/>
      <w:r>
        <w:rPr>
          <w:rStyle w:val="normaltextrun"/>
          <w:sz w:val="22"/>
          <w:szCs w:val="22"/>
        </w:rPr>
        <w:t>, так написано на упаковке. </w:t>
      </w:r>
      <w:proofErr w:type="gramStart"/>
      <w:r>
        <w:rPr>
          <w:rStyle w:val="normaltextrun"/>
          <w:sz w:val="22"/>
          <w:szCs w:val="22"/>
        </w:rPr>
        <w:t>Поскольку </w:t>
      </w:r>
      <w:proofErr w:type="spellStart"/>
      <w:r>
        <w:rPr>
          <w:rStyle w:val="spellingerror"/>
          <w:sz w:val="22"/>
          <w:szCs w:val="22"/>
        </w:rPr>
        <w:t>снюс</w:t>
      </w:r>
      <w:proofErr w:type="spellEnd"/>
      <w:r>
        <w:rPr>
          <w:rStyle w:val="normaltextrun"/>
          <w:sz w:val="22"/>
          <w:szCs w:val="22"/>
        </w:rPr>
        <w:t> изготовлен кустарным путем, примеси и добавки, содержащиеся в нем, могут усиливать токсическое воздействие на организм.</w:t>
      </w:r>
      <w:r>
        <w:rPr>
          <w:rStyle w:val="eop"/>
          <w:sz w:val="22"/>
          <w:szCs w:val="22"/>
        </w:rPr>
        <w:t> </w:t>
      </w:r>
      <w:proofErr w:type="gramEnd"/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</w:rPr>
        <w:t>К чему может привести употребление </w:t>
      </w:r>
      <w:proofErr w:type="spellStart"/>
      <w:r>
        <w:rPr>
          <w:rStyle w:val="spellingerror"/>
          <w:b/>
          <w:bCs/>
          <w:color w:val="00B050"/>
        </w:rPr>
        <w:t>снюса</w:t>
      </w:r>
      <w:proofErr w:type="spellEnd"/>
      <w:r>
        <w:rPr>
          <w:rStyle w:val="normaltextrun"/>
          <w:b/>
          <w:bCs/>
          <w:color w:val="00B050"/>
        </w:rPr>
        <w:t>?</w:t>
      </w:r>
      <w:r>
        <w:rPr>
          <w:rStyle w:val="eop"/>
          <w:color w:val="00B050"/>
        </w:rPr>
        <w:t> </w:t>
      </w:r>
    </w:p>
    <w:p w:rsidR="001F627F" w:rsidRDefault="001F627F" w:rsidP="001F627F">
      <w:pPr>
        <w:pStyle w:val="paragraph"/>
        <w:numPr>
          <w:ilvl w:val="0"/>
          <w:numId w:val="1"/>
        </w:numPr>
        <w:spacing w:before="0" w:beforeAutospacing="0" w:after="0" w:afterAutospacing="0"/>
        <w:ind w:left="-120" w:firstLine="0"/>
        <w:jc w:val="both"/>
        <w:textAlignment w:val="baseline"/>
        <w:rPr>
          <w:sz w:val="22"/>
          <w:szCs w:val="22"/>
        </w:rPr>
      </w:pPr>
      <w:r>
        <w:rPr>
          <w:rStyle w:val="normaltextrun"/>
          <w:b/>
          <w:bCs/>
          <w:color w:val="0D0D0D"/>
          <w:sz w:val="22"/>
          <w:szCs w:val="22"/>
          <w:shd w:val="clear" w:color="auto" w:fill="ECF1F7"/>
        </w:rPr>
        <w:t>Сахарный диабет</w:t>
      </w:r>
      <w:r>
        <w:rPr>
          <w:rStyle w:val="normaltextrun"/>
          <w:color w:val="0D0D0D"/>
          <w:sz w:val="22"/>
          <w:szCs w:val="22"/>
        </w:rPr>
        <w:t> </w:t>
      </w:r>
      <w:r>
        <w:rPr>
          <w:rStyle w:val="normaltextrun"/>
          <w:color w:val="222222"/>
          <w:sz w:val="22"/>
          <w:szCs w:val="22"/>
        </w:rPr>
        <w:t>Прием </w:t>
      </w:r>
      <w:proofErr w:type="spellStart"/>
      <w:r>
        <w:rPr>
          <w:rStyle w:val="spellingerror"/>
          <w:color w:val="222222"/>
          <w:sz w:val="22"/>
          <w:szCs w:val="22"/>
        </w:rPr>
        <w:t>снюса</w:t>
      </w:r>
      <w:proofErr w:type="spellEnd"/>
      <w:r>
        <w:rPr>
          <w:rStyle w:val="normaltextrun"/>
          <w:color w:val="222222"/>
          <w:sz w:val="22"/>
          <w:szCs w:val="22"/>
        </w:rPr>
        <w:t> вызывает перепады уровня сахара в крови, нарушает углеводный обмен и провоцирует сахарный диабет.</w:t>
      </w: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left="-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left="-1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left="-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left="-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</w:rPr>
        <w:t xml:space="preserve">Вы навсегда </w:t>
      </w:r>
      <w:proofErr w:type="gramStart"/>
      <w:r>
        <w:rPr>
          <w:rStyle w:val="normaltextrun"/>
          <w:color w:val="222222"/>
          <w:sz w:val="22"/>
          <w:szCs w:val="22"/>
        </w:rPr>
        <w:t>будите</w:t>
      </w:r>
      <w:proofErr w:type="gramEnd"/>
      <w:r>
        <w:rPr>
          <w:rStyle w:val="normaltextrun"/>
          <w:color w:val="222222"/>
          <w:sz w:val="22"/>
          <w:szCs w:val="22"/>
        </w:rPr>
        <w:t xml:space="preserve"> зависимы от препаратов, снижающих уровень сахара в крови, если не будет более тяжелых последствий.</w:t>
      </w: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left="-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2"/>
        </w:numPr>
        <w:spacing w:before="0" w:beforeAutospacing="0" w:after="0" w:afterAutospacing="0"/>
        <w:ind w:left="-120" w:firstLine="0"/>
        <w:jc w:val="both"/>
        <w:textAlignment w:val="baseline"/>
        <w:rPr>
          <w:sz w:val="22"/>
          <w:szCs w:val="22"/>
        </w:rPr>
      </w:pPr>
      <w:r>
        <w:rPr>
          <w:rStyle w:val="normaltextrun"/>
          <w:b/>
          <w:bCs/>
          <w:color w:val="0D0D0D"/>
          <w:sz w:val="22"/>
          <w:szCs w:val="22"/>
          <w:shd w:val="clear" w:color="auto" w:fill="ECF1F7"/>
        </w:rPr>
        <w:t>Тяжелые патологии сердца и сосудов</w:t>
      </w:r>
      <w:r>
        <w:rPr>
          <w:rStyle w:val="normaltextrun"/>
          <w:color w:val="0D0D0D"/>
          <w:sz w:val="22"/>
          <w:szCs w:val="22"/>
        </w:rPr>
        <w:t> </w:t>
      </w:r>
      <w:r>
        <w:rPr>
          <w:rStyle w:val="normaltextrun"/>
          <w:color w:val="222222"/>
          <w:sz w:val="22"/>
          <w:szCs w:val="22"/>
        </w:rPr>
        <w:t>Никотин в составе </w:t>
      </w:r>
      <w:proofErr w:type="spellStart"/>
      <w:r>
        <w:rPr>
          <w:rStyle w:val="spellingerror"/>
          <w:color w:val="222222"/>
          <w:sz w:val="22"/>
          <w:szCs w:val="22"/>
        </w:rPr>
        <w:t>снюса</w:t>
      </w:r>
      <w:proofErr w:type="spellEnd"/>
      <w:r>
        <w:rPr>
          <w:rStyle w:val="normaltextrun"/>
          <w:color w:val="222222"/>
          <w:sz w:val="22"/>
          <w:szCs w:val="22"/>
        </w:rPr>
        <w:t> разрушает стенки сосудов и провоцирует образование атеросклеротических бляшек, ведет к развитию гипертонии, многократно повышает риск инсульта и инфаркта.</w:t>
      </w: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3"/>
        </w:numPr>
        <w:spacing w:before="0" w:beforeAutospacing="0" w:after="0" w:afterAutospacing="0"/>
        <w:ind w:left="-120" w:firstLine="0"/>
        <w:jc w:val="both"/>
        <w:textAlignment w:val="baseline"/>
        <w:rPr>
          <w:sz w:val="22"/>
          <w:szCs w:val="22"/>
        </w:rPr>
      </w:pPr>
      <w:r>
        <w:rPr>
          <w:rStyle w:val="normaltextrun"/>
          <w:b/>
          <w:bCs/>
          <w:color w:val="0D0D0D"/>
          <w:sz w:val="22"/>
          <w:szCs w:val="22"/>
          <w:shd w:val="clear" w:color="auto" w:fill="ECF1F7"/>
        </w:rPr>
        <w:t>Язвенные поражения десен.</w:t>
      </w:r>
      <w:r>
        <w:rPr>
          <w:rStyle w:val="normaltextrun"/>
          <w:color w:val="0D0D0D"/>
          <w:sz w:val="22"/>
          <w:szCs w:val="22"/>
        </w:rPr>
        <w:t> </w:t>
      </w:r>
      <w:r>
        <w:rPr>
          <w:rStyle w:val="normaltextrun"/>
          <w:color w:val="222222"/>
          <w:sz w:val="22"/>
          <w:szCs w:val="22"/>
        </w:rPr>
        <w:t>Болезненно влияние </w:t>
      </w:r>
      <w:proofErr w:type="spellStart"/>
      <w:r>
        <w:rPr>
          <w:rStyle w:val="spellingerror"/>
          <w:color w:val="222222"/>
          <w:sz w:val="22"/>
          <w:szCs w:val="22"/>
        </w:rPr>
        <w:t>снюса</w:t>
      </w:r>
      <w:proofErr w:type="spellEnd"/>
      <w:r>
        <w:rPr>
          <w:rStyle w:val="normaltextrun"/>
          <w:color w:val="222222"/>
          <w:sz w:val="22"/>
          <w:szCs w:val="22"/>
        </w:rPr>
        <w:t> и на ткани ротовой полости – наркотик обжигает и разрушает нежные слизистые оболочки, вызывает развитие язвы.</w:t>
      </w: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left="-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4"/>
        </w:numPr>
        <w:spacing w:before="0" w:beforeAutospacing="0" w:after="0" w:afterAutospacing="0"/>
        <w:ind w:left="-120" w:firstLine="0"/>
        <w:jc w:val="both"/>
        <w:textAlignment w:val="baseline"/>
        <w:rPr>
          <w:sz w:val="22"/>
          <w:szCs w:val="22"/>
        </w:rPr>
      </w:pPr>
      <w:r>
        <w:rPr>
          <w:rStyle w:val="normaltextrun"/>
          <w:b/>
          <w:bCs/>
          <w:color w:val="0D0D0D"/>
          <w:sz w:val="22"/>
          <w:szCs w:val="22"/>
          <w:shd w:val="clear" w:color="auto" w:fill="ECF1F7"/>
        </w:rPr>
        <w:t>Поражение органов ЖКТ и рак.</w:t>
      </w:r>
      <w:r>
        <w:rPr>
          <w:rStyle w:val="normaltextrun"/>
          <w:color w:val="0D0D0D"/>
          <w:sz w:val="22"/>
          <w:szCs w:val="22"/>
        </w:rPr>
        <w:t> </w:t>
      </w:r>
      <w:r>
        <w:rPr>
          <w:rStyle w:val="normaltextrun"/>
          <w:color w:val="222222"/>
          <w:sz w:val="22"/>
          <w:szCs w:val="22"/>
        </w:rPr>
        <w:t>Если сигареты главным образом разрушают легкие, то основные последствия </w:t>
      </w:r>
      <w:proofErr w:type="spellStart"/>
      <w:r>
        <w:rPr>
          <w:rStyle w:val="spellingerror"/>
          <w:color w:val="222222"/>
          <w:sz w:val="22"/>
          <w:szCs w:val="22"/>
        </w:rPr>
        <w:t>снюса</w:t>
      </w:r>
      <w:proofErr w:type="spellEnd"/>
      <w:r>
        <w:rPr>
          <w:rStyle w:val="normaltextrun"/>
          <w:color w:val="222222"/>
          <w:sz w:val="22"/>
          <w:szCs w:val="22"/>
        </w:rPr>
        <w:t> ощущают на себе органы пищеварения. Глотание табачной слюны или случайное проглатывание пакетика с табаком вызывает серьезные пищевые отравления и расстройства кишечника, провоцирует язву желудка. Но главное – </w:t>
      </w:r>
      <w:proofErr w:type="spellStart"/>
      <w:r>
        <w:rPr>
          <w:rStyle w:val="spellingerror"/>
          <w:color w:val="222222"/>
          <w:sz w:val="22"/>
          <w:szCs w:val="22"/>
        </w:rPr>
        <w:t>снюс</w:t>
      </w:r>
      <w:proofErr w:type="spellEnd"/>
      <w:r>
        <w:rPr>
          <w:rStyle w:val="normaltextrun"/>
          <w:color w:val="222222"/>
          <w:sz w:val="22"/>
          <w:szCs w:val="22"/>
        </w:rPr>
        <w:t> вызывает онкологические заболевания. Так, по последним </w:t>
      </w:r>
      <w:hyperlink r:id="rId7" w:anchor="q1" w:tgtFrame="_blank" w:history="1">
        <w:r>
          <w:rPr>
            <w:rStyle w:val="normaltextrun"/>
            <w:color w:val="0D0D0D"/>
            <w:sz w:val="22"/>
            <w:szCs w:val="22"/>
          </w:rPr>
          <w:t>исследованиям</w:t>
        </w:r>
      </w:hyperlink>
      <w:r>
        <w:rPr>
          <w:rStyle w:val="normaltextrun"/>
          <w:color w:val="222222"/>
          <w:sz w:val="22"/>
          <w:szCs w:val="22"/>
        </w:rPr>
        <w:t> национального института рака NCI в США, в </w:t>
      </w:r>
      <w:proofErr w:type="spellStart"/>
      <w:r>
        <w:rPr>
          <w:rStyle w:val="spellingerror"/>
          <w:color w:val="222222"/>
          <w:sz w:val="22"/>
          <w:szCs w:val="22"/>
        </w:rPr>
        <w:t>снюсе</w:t>
      </w:r>
      <w:r>
        <w:rPr>
          <w:rStyle w:val="normaltextrun"/>
          <w:color w:val="222222"/>
          <w:sz w:val="22"/>
          <w:szCs w:val="22"/>
        </w:rPr>
        <w:t>содержится</w:t>
      </w:r>
      <w:proofErr w:type="spellEnd"/>
      <w:r>
        <w:rPr>
          <w:rStyle w:val="normaltextrun"/>
          <w:color w:val="222222"/>
          <w:sz w:val="22"/>
          <w:szCs w:val="22"/>
        </w:rPr>
        <w:t xml:space="preserve"> как минимум 28 канцерогенных веществ, которые вызывают мутацию клеток и провоцируют рак.</w:t>
      </w: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ind w:left="2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22222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</w:rPr>
        <w:t>Почему </w:t>
      </w:r>
      <w:proofErr w:type="spellStart"/>
      <w:r>
        <w:rPr>
          <w:rStyle w:val="spellingerror"/>
          <w:b/>
          <w:bCs/>
          <w:color w:val="00B050"/>
        </w:rPr>
        <w:t>снюс</w:t>
      </w:r>
      <w:proofErr w:type="spellEnd"/>
      <w:r>
        <w:rPr>
          <w:rStyle w:val="normaltextrun"/>
          <w:b/>
          <w:bCs/>
          <w:color w:val="00B050"/>
        </w:rPr>
        <w:t> стал популярным?</w:t>
      </w:r>
      <w:r>
        <w:rPr>
          <w:rStyle w:val="eop"/>
          <w:color w:val="00B05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2"/>
          <w:szCs w:val="22"/>
        </w:rPr>
        <w:t>Снюс</w:t>
      </w:r>
      <w:proofErr w:type="spellEnd"/>
      <w:r>
        <w:rPr>
          <w:rStyle w:val="normaltextrun"/>
          <w:sz w:val="22"/>
          <w:szCs w:val="22"/>
        </w:rPr>
        <w:t> набирает популярность, потому что его можно принимать незаметно, и никто не узнает. Сигареты сейчас подростку купить достаточно сложно, нужно кого-то просить, а </w:t>
      </w:r>
      <w:proofErr w:type="spellStart"/>
      <w:r>
        <w:rPr>
          <w:rStyle w:val="spellingerror"/>
          <w:sz w:val="22"/>
          <w:szCs w:val="22"/>
        </w:rPr>
        <w:t>снюс</w:t>
      </w:r>
      <w:proofErr w:type="spellEnd"/>
      <w:r>
        <w:rPr>
          <w:rStyle w:val="normaltextrun"/>
          <w:sz w:val="22"/>
          <w:szCs w:val="22"/>
        </w:rPr>
        <w:t> - проще. Подростки являются как раз тем контингентом, который начинает свой опасный для жизни никотиновый путь со </w:t>
      </w:r>
      <w:proofErr w:type="spellStart"/>
      <w:r>
        <w:rPr>
          <w:rStyle w:val="spellingerror"/>
          <w:sz w:val="22"/>
          <w:szCs w:val="22"/>
        </w:rPr>
        <w:t>снюса</w:t>
      </w:r>
      <w:proofErr w:type="spellEnd"/>
      <w:r>
        <w:rPr>
          <w:rStyle w:val="normaltextrun"/>
          <w:sz w:val="22"/>
          <w:szCs w:val="22"/>
        </w:rPr>
        <w:t>"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</w:rPr>
        <w:t>Как распознать, что ребенок «подсел» на </w:t>
      </w:r>
      <w:proofErr w:type="spellStart"/>
      <w:r>
        <w:rPr>
          <w:rStyle w:val="spellingerror"/>
          <w:b/>
          <w:bCs/>
          <w:color w:val="00B050"/>
        </w:rPr>
        <w:t>снюс</w:t>
      </w:r>
      <w:proofErr w:type="spellEnd"/>
      <w:r>
        <w:rPr>
          <w:rStyle w:val="normaltextrun"/>
          <w:b/>
          <w:bCs/>
          <w:color w:val="00B050"/>
        </w:rPr>
        <w:t>?</w:t>
      </w:r>
      <w:r>
        <w:rPr>
          <w:rStyle w:val="eop"/>
          <w:color w:val="00B05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В первую очередь его новое увлечение отразится на общем состоянии здоровья. Следим за симптомами: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головная боль;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тошнота и рвота;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обильное слюноотделение и потоотделение;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нарушение походки;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боль во рту и головокружение;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нарушение дыхания.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У подростка ухудшается память, замедляются мыслительные процессы, внимание ослабевает. В поведении присутствует сонливость,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раздражительность и агрессия, в тетрадях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«мультяшные» образы в тёмных тонах, в речи –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«шайба», «закинуться», «кинуть», «</w:t>
      </w:r>
      <w:proofErr w:type="spellStart"/>
      <w:r>
        <w:rPr>
          <w:rStyle w:val="spellingerror"/>
          <w:sz w:val="22"/>
          <w:szCs w:val="22"/>
        </w:rPr>
        <w:t>жохнуться</w:t>
      </w:r>
      <w:proofErr w:type="spellEnd"/>
      <w:r>
        <w:rPr>
          <w:rStyle w:val="normaltextrun"/>
          <w:sz w:val="22"/>
          <w:szCs w:val="22"/>
        </w:rPr>
        <w:t>»,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</w:t>
      </w:r>
      <w:proofErr w:type="spellStart"/>
      <w:r>
        <w:rPr>
          <w:rStyle w:val="spellingerror"/>
          <w:sz w:val="22"/>
          <w:szCs w:val="22"/>
        </w:rPr>
        <w:t>торкнуло</w:t>
      </w:r>
      <w:proofErr w:type="spellEnd"/>
      <w:r>
        <w:rPr>
          <w:rStyle w:val="normaltextrun"/>
          <w:sz w:val="22"/>
          <w:szCs w:val="22"/>
        </w:rPr>
        <w:t>» и др.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</w:rPr>
        <w:t>Как уберечь ребенка от </w:t>
      </w:r>
      <w:proofErr w:type="spellStart"/>
      <w:r>
        <w:rPr>
          <w:rStyle w:val="spellingerror"/>
          <w:b/>
          <w:bCs/>
          <w:color w:val="00B050"/>
        </w:rPr>
        <w:t>снюса</w:t>
      </w:r>
      <w:proofErr w:type="spellEnd"/>
      <w:proofErr w:type="gramStart"/>
      <w:r>
        <w:rPr>
          <w:rStyle w:val="normaltextrun"/>
          <w:b/>
          <w:bCs/>
          <w:color w:val="00B050"/>
        </w:rPr>
        <w:t> ?</w:t>
      </w:r>
      <w:proofErr w:type="gramEnd"/>
      <w:r>
        <w:rPr>
          <w:rStyle w:val="eop"/>
          <w:color w:val="00B05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Профилактика употребления </w:t>
      </w:r>
      <w:proofErr w:type="spellStart"/>
      <w:r>
        <w:rPr>
          <w:rStyle w:val="spellingerror"/>
          <w:sz w:val="22"/>
          <w:szCs w:val="22"/>
        </w:rPr>
        <w:t>снюса</w:t>
      </w:r>
      <w:proofErr w:type="spellEnd"/>
      <w:r>
        <w:rPr>
          <w:rStyle w:val="normaltextrun"/>
          <w:sz w:val="22"/>
          <w:szCs w:val="22"/>
        </w:rPr>
        <w:t> </w:t>
      </w:r>
      <w:proofErr w:type="gramStart"/>
      <w:r>
        <w:rPr>
          <w:rStyle w:val="normaltextrun"/>
          <w:sz w:val="22"/>
          <w:szCs w:val="22"/>
        </w:rPr>
        <w:t>среди</w:t>
      </w:r>
      <w:proofErr w:type="gramEnd"/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школьников, в первую очередь, зависит от родителей.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Курящая мама – это уже вопрос для семьи: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насколько ее воспитательный момент будет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2"/>
          <w:szCs w:val="22"/>
        </w:rPr>
        <w:t>убедителен</w:t>
      </w:r>
      <w:proofErr w:type="gramEnd"/>
      <w:r>
        <w:rPr>
          <w:rStyle w:val="normaltextrun"/>
          <w:sz w:val="22"/>
          <w:szCs w:val="22"/>
        </w:rPr>
        <w:t xml:space="preserve"> для ребенка? Подросток, у которого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в семье курит один из родителей, с большей вероятностью согласится употребить </w:t>
      </w:r>
      <w:proofErr w:type="spellStart"/>
      <w:r>
        <w:rPr>
          <w:rStyle w:val="spellingerror"/>
          <w:sz w:val="22"/>
          <w:szCs w:val="22"/>
        </w:rPr>
        <w:t>снюс</w:t>
      </w:r>
      <w:proofErr w:type="spellEnd"/>
      <w:r>
        <w:rPr>
          <w:rStyle w:val="normaltextrun"/>
          <w:sz w:val="22"/>
          <w:szCs w:val="22"/>
        </w:rPr>
        <w:t>, потому что родители демонстрируют ему зависимое поведение каждый день.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Чаще всего дети начинают курить или употреблять </w:t>
      </w:r>
      <w:proofErr w:type="spellStart"/>
      <w:r>
        <w:rPr>
          <w:rStyle w:val="spellingerror"/>
          <w:sz w:val="22"/>
          <w:szCs w:val="22"/>
        </w:rPr>
        <w:t>снюс</w:t>
      </w:r>
      <w:proofErr w:type="spellEnd"/>
      <w:r>
        <w:rPr>
          <w:rStyle w:val="normaltextrun"/>
          <w:sz w:val="22"/>
          <w:szCs w:val="22"/>
        </w:rPr>
        <w:t>, потому что родители уделяют им мало внимания. В некоторых случаях такое поведение – это сигнал о помощи. Если вам кажется, что ребенок употребляет </w:t>
      </w:r>
      <w:proofErr w:type="spellStart"/>
      <w:r>
        <w:rPr>
          <w:rStyle w:val="normaltextrun"/>
          <w:sz w:val="22"/>
          <w:szCs w:val="22"/>
        </w:rPr>
        <w:t>психоактивное</w:t>
      </w:r>
      <w:proofErr w:type="spellEnd"/>
      <w:r>
        <w:rPr>
          <w:rStyle w:val="normaltextrun"/>
          <w:sz w:val="22"/>
          <w:szCs w:val="22"/>
        </w:rPr>
        <w:t> вещество или уже есть такой факт, не стоит кричать на него, наказывать, угрожать, нужно обратиться за помощью к специалистам: это может быть психолог, подростковый нарколог в областном наркологическом диспансере.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FF000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  <w:sz w:val="22"/>
          <w:szCs w:val="22"/>
        </w:rPr>
        <w:t>УВАЖАЕМЫЕ РОДИТЕЛИ!</w:t>
      </w:r>
      <w:r>
        <w:rPr>
          <w:rStyle w:val="eop"/>
          <w:color w:val="00B050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Больше времени проводите с детьми, смотрите,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чем они занимаются в социальных сетях, дружите со своими детьми во </w:t>
      </w:r>
      <w:proofErr w:type="spellStart"/>
      <w:r>
        <w:rPr>
          <w:rStyle w:val="spellingerror"/>
          <w:sz w:val="22"/>
          <w:szCs w:val="22"/>
        </w:rPr>
        <w:t>Вконтакте</w:t>
      </w:r>
      <w:proofErr w:type="spellEnd"/>
      <w:r>
        <w:rPr>
          <w:rStyle w:val="normaltextrun"/>
          <w:sz w:val="22"/>
          <w:szCs w:val="22"/>
        </w:rPr>
        <w:t> и других </w:t>
      </w:r>
      <w:proofErr w:type="spellStart"/>
      <w:r>
        <w:rPr>
          <w:rStyle w:val="normaltextrun"/>
          <w:sz w:val="22"/>
          <w:szCs w:val="22"/>
        </w:rPr>
        <w:t>соцсетях</w:t>
      </w:r>
      <w:proofErr w:type="spellEnd"/>
      <w:r>
        <w:rPr>
          <w:rStyle w:val="normaltextrun"/>
          <w:sz w:val="22"/>
          <w:szCs w:val="22"/>
        </w:rPr>
        <w:t>. Так вы будете видеть, что они смотрят, что пишут, чем занимаются и с кем общаются».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Расскажите детям, что есть информация о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том, что есть случаи, когда дети были отравлены неизвестным веществом.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И что </w:t>
      </w:r>
      <w:r>
        <w:rPr>
          <w:rStyle w:val="normaltextrun"/>
          <w:color w:val="00B050"/>
          <w:sz w:val="22"/>
          <w:szCs w:val="22"/>
        </w:rPr>
        <w:t>НИКОГДА НИ У КОГО НИЧЕГО</w:t>
      </w:r>
      <w:r>
        <w:rPr>
          <w:rStyle w:val="eop"/>
          <w:color w:val="00B050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B050"/>
          <w:sz w:val="22"/>
          <w:szCs w:val="22"/>
        </w:rPr>
        <w:t>НЕ НУЖНО </w:t>
      </w:r>
      <w:r>
        <w:rPr>
          <w:rStyle w:val="normaltextrun"/>
          <w:sz w:val="22"/>
          <w:szCs w:val="22"/>
        </w:rPr>
        <w:t>брать, даже если </w:t>
      </w:r>
      <w:r>
        <w:rPr>
          <w:rStyle w:val="normaltextrun"/>
          <w:color w:val="00B050"/>
          <w:sz w:val="22"/>
          <w:szCs w:val="22"/>
        </w:rPr>
        <w:t>УГОЩАЮТ</w:t>
      </w:r>
      <w:r>
        <w:rPr>
          <w:rStyle w:val="eop"/>
          <w:color w:val="00B050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сверстники и одноклассники.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B050"/>
          <w:sz w:val="22"/>
          <w:szCs w:val="22"/>
        </w:rPr>
        <w:t>ЧАЩЕ ГОВОРИТЕ ДРУГ ДРУГУ СЛОВА,</w:t>
      </w:r>
      <w:r>
        <w:rPr>
          <w:rStyle w:val="eop"/>
          <w:color w:val="00B050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B050"/>
          <w:sz w:val="22"/>
          <w:szCs w:val="22"/>
        </w:rPr>
        <w:t>КОТОРЫЕ</w:t>
      </w:r>
      <w:proofErr w:type="gramEnd"/>
      <w:r>
        <w:rPr>
          <w:rStyle w:val="normaltextrun"/>
          <w:color w:val="00B050"/>
          <w:sz w:val="22"/>
          <w:szCs w:val="22"/>
        </w:rPr>
        <w:t xml:space="preserve"> ПОДДЕРЖИВАЮТ ВЕРУ РЕБЕНКА В СЕБЯ</w:t>
      </w:r>
      <w:r>
        <w:rPr>
          <w:rStyle w:val="normaltextrun"/>
          <w:sz w:val="22"/>
          <w:szCs w:val="22"/>
        </w:rPr>
        <w:t>: - «Зная тебя, я уверен, что ты все делаешь правильно».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- «Это серьезный вызов. Но я уверен, что ты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сделаешь правильный выбор».</w:t>
      </w: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1F627F" w:rsidRDefault="001F627F" w:rsidP="001F627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eop"/>
          <w:color w:val="00B050"/>
          <w:sz w:val="32"/>
          <w:szCs w:val="32"/>
        </w:rPr>
        <w:t> </w:t>
      </w:r>
    </w:p>
    <w:p w:rsidR="001F627F" w:rsidRDefault="001F627F" w:rsidP="001F627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B050"/>
          <w:sz w:val="32"/>
          <w:szCs w:val="32"/>
        </w:rPr>
        <w:t> </w:t>
      </w:r>
    </w:p>
    <w:p w:rsidR="001F627F" w:rsidRDefault="001F627F" w:rsidP="001F627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32"/>
          <w:szCs w:val="32"/>
        </w:rPr>
        <w:t> </w:t>
      </w:r>
    </w:p>
    <w:p w:rsidR="001F627F" w:rsidRDefault="001F627F" w:rsidP="001F627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32"/>
          <w:szCs w:val="32"/>
        </w:rPr>
        <w:t> </w:t>
      </w:r>
    </w:p>
    <w:p w:rsidR="001F627F" w:rsidRDefault="001F627F" w:rsidP="001F627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32"/>
          <w:szCs w:val="32"/>
        </w:rPr>
        <w:t> </w:t>
      </w:r>
    </w:p>
    <w:p w:rsidR="001F627F" w:rsidRDefault="001F627F" w:rsidP="001F62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8506F5" w:rsidRDefault="008506F5"/>
    <w:sectPr w:rsidR="0085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4B86"/>
    <w:multiLevelType w:val="multilevel"/>
    <w:tmpl w:val="2818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52676B"/>
    <w:multiLevelType w:val="multilevel"/>
    <w:tmpl w:val="88C0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692B8F"/>
    <w:multiLevelType w:val="multilevel"/>
    <w:tmpl w:val="6BF8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306BAD"/>
    <w:multiLevelType w:val="multilevel"/>
    <w:tmpl w:val="1888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C9550C"/>
    <w:multiLevelType w:val="multilevel"/>
    <w:tmpl w:val="D018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6F7A3C"/>
    <w:multiLevelType w:val="multilevel"/>
    <w:tmpl w:val="28E4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7F"/>
    <w:rsid w:val="000642C7"/>
    <w:rsid w:val="001F627F"/>
    <w:rsid w:val="008506F5"/>
    <w:rsid w:val="008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F627F"/>
  </w:style>
  <w:style w:type="character" w:customStyle="1" w:styleId="spellingerror">
    <w:name w:val="spellingerror"/>
    <w:basedOn w:val="a0"/>
    <w:rsid w:val="001F627F"/>
  </w:style>
  <w:style w:type="character" w:customStyle="1" w:styleId="eop">
    <w:name w:val="eop"/>
    <w:basedOn w:val="a0"/>
    <w:rsid w:val="001F627F"/>
  </w:style>
  <w:style w:type="character" w:customStyle="1" w:styleId="contextualspellingandgrammarerror">
    <w:name w:val="contextualspellingandgrammarerror"/>
    <w:basedOn w:val="a0"/>
    <w:rsid w:val="001F627F"/>
  </w:style>
  <w:style w:type="paragraph" w:styleId="a3">
    <w:name w:val="Balloon Text"/>
    <w:basedOn w:val="a"/>
    <w:link w:val="a4"/>
    <w:uiPriority w:val="99"/>
    <w:semiHidden/>
    <w:unhideWhenUsed/>
    <w:rsid w:val="001F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F627F"/>
  </w:style>
  <w:style w:type="character" w:customStyle="1" w:styleId="spellingerror">
    <w:name w:val="spellingerror"/>
    <w:basedOn w:val="a0"/>
    <w:rsid w:val="001F627F"/>
  </w:style>
  <w:style w:type="character" w:customStyle="1" w:styleId="eop">
    <w:name w:val="eop"/>
    <w:basedOn w:val="a0"/>
    <w:rsid w:val="001F627F"/>
  </w:style>
  <w:style w:type="character" w:customStyle="1" w:styleId="contextualspellingandgrammarerror">
    <w:name w:val="contextualspellingandgrammarerror"/>
    <w:basedOn w:val="a0"/>
    <w:rsid w:val="001F627F"/>
  </w:style>
  <w:style w:type="paragraph" w:styleId="a3">
    <w:name w:val="Balloon Text"/>
    <w:basedOn w:val="a"/>
    <w:link w:val="a4"/>
    <w:uiPriority w:val="99"/>
    <w:semiHidden/>
    <w:unhideWhenUsed/>
    <w:rsid w:val="001F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2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ancer.gov/about-cancer/causes-prevention/risk/tobacco/smokeless-fact-she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2021-01-14T10:35:00Z</dcterms:created>
  <dcterms:modified xsi:type="dcterms:W3CDTF">2021-01-14T10:38:00Z</dcterms:modified>
</cp:coreProperties>
</file>